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Quálitas lanza venta flash con descuento especial para seguros de auto en oficinas de Michoacán: Morelia Camelinas, Uruapan, La Piedad y Zamora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Con el regreso a la normalidad de las actividades tras dos años de pandemia, la movilidad vehicular ha estado a tope, así como los </w:t>
      </w:r>
      <w:r w:rsidDel="00000000" w:rsidR="00000000" w:rsidRPr="00000000">
        <w:rPr>
          <w:b w:val="1"/>
          <w:rtl w:val="0"/>
        </w:rPr>
        <w:t xml:space="preserve">accidentes viales</w:t>
      </w:r>
      <w:r w:rsidDel="00000000" w:rsidR="00000000" w:rsidRPr="00000000">
        <w:rPr>
          <w:rtl w:val="0"/>
        </w:rPr>
        <w:t xml:space="preserve"> a la orden del día. Lamentablemente, cuando estos siniestros ocurren, buena parte de los conductores mexicanos se quedan desprotegidos o no saben cómo enfrentar sus consecuencias económicas y hasta legales, al no contar con una herramienta tan primordial y obligatoria a nivel federal como es el seguro, en donde datos oficiales indican que de cada 10 autos que circulan en el país, </w:t>
      </w:r>
      <w:r w:rsidDel="00000000" w:rsidR="00000000" w:rsidRPr="00000000">
        <w:rPr>
          <w:b w:val="1"/>
          <w:rtl w:val="0"/>
        </w:rPr>
        <w:t xml:space="preserve">apenas 3 tienen una póliza</w:t>
      </w:r>
      <w:r w:rsidDel="00000000" w:rsidR="00000000" w:rsidRPr="00000000">
        <w:rPr>
          <w:rtl w:val="0"/>
        </w:rPr>
        <w:t xml:space="preserve"> vigente contratada.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el caso de </w:t>
      </w:r>
      <w:r w:rsidDel="00000000" w:rsidR="00000000" w:rsidRPr="00000000">
        <w:rPr>
          <w:b w:val="1"/>
          <w:rtl w:val="0"/>
        </w:rPr>
        <w:t xml:space="preserve">Michoacán</w:t>
      </w:r>
      <w:r w:rsidDel="00000000" w:rsidR="00000000" w:rsidRPr="00000000">
        <w:rPr>
          <w:rtl w:val="0"/>
        </w:rPr>
        <w:t xml:space="preserve">, el panorama es más crítico. De acuerdo con Quálitas, de todo el parque vehicular (cerca de 2.5 millones de unidades) </w:t>
      </w:r>
      <w:r w:rsidDel="00000000" w:rsidR="00000000" w:rsidRPr="00000000">
        <w:rPr>
          <w:b w:val="1"/>
          <w:rtl w:val="0"/>
        </w:rPr>
        <w:t xml:space="preserve">sólo el 14.5% de los autos particulares tiene una póliza de seguro</w:t>
      </w:r>
      <w:r w:rsidDel="00000000" w:rsidR="00000000" w:rsidRPr="00000000">
        <w:rPr>
          <w:rtl w:val="0"/>
        </w:rPr>
        <w:t xml:space="preserve">; de esos, más del 40% se han asegurado con esta compañía, que a nivel nacional suma 15 años siendo la líder en su industria.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ello, con el objetivo de incentivar la </w:t>
      </w:r>
      <w:r w:rsidDel="00000000" w:rsidR="00000000" w:rsidRPr="00000000">
        <w:rPr>
          <w:b w:val="1"/>
          <w:rtl w:val="0"/>
        </w:rPr>
        <w:t xml:space="preserve">cultura del seguro</w:t>
      </w:r>
      <w:r w:rsidDel="00000000" w:rsidR="00000000" w:rsidRPr="00000000">
        <w:rPr>
          <w:rtl w:val="0"/>
        </w:rPr>
        <w:t xml:space="preserve"> en la entidad y hacer que al momento de algún siniestro los conductores tengan la mejor forma de estar protegidos y tranquilos, ya sea como responsables o víctimas del incidente, </w:t>
      </w:r>
      <w:r w:rsidDel="00000000" w:rsidR="00000000" w:rsidRPr="00000000">
        <w:rPr>
          <w:b w:val="1"/>
          <w:rtl w:val="0"/>
        </w:rPr>
        <w:t xml:space="preserve">Quálitas lanza una venta flash</w:t>
      </w:r>
      <w:r w:rsidDel="00000000" w:rsidR="00000000" w:rsidRPr="00000000">
        <w:rPr>
          <w:rtl w:val="0"/>
        </w:rPr>
        <w:t xml:space="preserve"> por tiempo limitado (</w:t>
      </w:r>
      <w:r w:rsidDel="00000000" w:rsidR="00000000" w:rsidRPr="00000000">
        <w:rPr>
          <w:b w:val="1"/>
          <w:rtl w:val="0"/>
        </w:rPr>
        <w:t xml:space="preserve">del 28 al 30 de junio</w:t>
      </w:r>
      <w:r w:rsidDel="00000000" w:rsidR="00000000" w:rsidRPr="00000000">
        <w:rPr>
          <w:rtl w:val="0"/>
        </w:rPr>
        <w:t xml:space="preserve">) para los planes de aseguramiento contratados exclusivamente en las oficinas de </w:t>
      </w:r>
      <w:hyperlink r:id="rId7">
        <w:r w:rsidDel="00000000" w:rsidR="00000000" w:rsidRPr="00000000">
          <w:rPr>
            <w:color w:val="1155cc"/>
            <w:u w:val="single"/>
            <w:rtl w:val="0"/>
          </w:rPr>
          <w:t xml:space="preserve">Morelia Camelinas</w:t>
        </w:r>
      </w:hyperlink>
      <w:r w:rsidDel="00000000" w:rsidR="00000000" w:rsidRPr="00000000">
        <w:rPr>
          <w:rtl w:val="0"/>
        </w:rPr>
        <w:t xml:space="preserve">, </w:t>
      </w:r>
      <w:hyperlink r:id="rId8">
        <w:r w:rsidDel="00000000" w:rsidR="00000000" w:rsidRPr="00000000">
          <w:rPr>
            <w:color w:val="1155cc"/>
            <w:u w:val="single"/>
            <w:rtl w:val="0"/>
          </w:rPr>
          <w:t xml:space="preserve">Uruapan</w:t>
        </w:r>
      </w:hyperlink>
      <w:r w:rsidDel="00000000" w:rsidR="00000000" w:rsidRPr="00000000">
        <w:rPr>
          <w:rtl w:val="0"/>
        </w:rPr>
        <w:t xml:space="preserve">, </w:t>
      </w:r>
      <w:hyperlink r:id="rId9">
        <w:r w:rsidDel="00000000" w:rsidR="00000000" w:rsidRPr="00000000">
          <w:rPr>
            <w:color w:val="1155cc"/>
            <w:u w:val="single"/>
            <w:rtl w:val="0"/>
          </w:rPr>
          <w:t xml:space="preserve">La Piedad</w:t>
        </w:r>
      </w:hyperlink>
      <w:r w:rsidDel="00000000" w:rsidR="00000000" w:rsidRPr="00000000">
        <w:rPr>
          <w:rtl w:val="0"/>
        </w:rPr>
        <w:t xml:space="preserve"> y </w:t>
      </w:r>
      <w:hyperlink r:id="rId10">
        <w:r w:rsidDel="00000000" w:rsidR="00000000" w:rsidRPr="00000000">
          <w:rPr>
            <w:color w:val="1155cc"/>
            <w:u w:val="single"/>
            <w:rtl w:val="0"/>
          </w:rPr>
          <w:t xml:space="preserve">Zamora</w:t>
        </w:r>
      </w:hyperlink>
      <w:r w:rsidDel="00000000" w:rsidR="00000000" w:rsidRPr="00000000">
        <w:rPr>
          <w:rtl w:val="0"/>
        </w:rPr>
        <w:t xml:space="preserve">, con </w:t>
      </w:r>
      <w:r w:rsidDel="00000000" w:rsidR="00000000" w:rsidRPr="00000000">
        <w:rPr>
          <w:b w:val="1"/>
          <w:rtl w:val="0"/>
        </w:rPr>
        <w:t xml:space="preserve">beneficios especiales</w:t>
      </w:r>
      <w:r w:rsidDel="00000000" w:rsidR="00000000" w:rsidRPr="00000000">
        <w:rPr>
          <w:rtl w:val="0"/>
        </w:rPr>
        <w:t xml:space="preserve"> como: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pPr>
      <w:r w:rsidDel="00000000" w:rsidR="00000000" w:rsidRPr="00000000">
        <w:rPr>
          <w:rtl w:val="0"/>
        </w:rPr>
        <w:t xml:space="preserve">Descuentos especiales.</w:t>
      </w:r>
    </w:p>
    <w:p w:rsidR="00000000" w:rsidDel="00000000" w:rsidP="00000000" w:rsidRDefault="00000000" w:rsidRPr="00000000" w14:paraId="0000000A">
      <w:pPr>
        <w:numPr>
          <w:ilvl w:val="0"/>
          <w:numId w:val="2"/>
        </w:numPr>
        <w:ind w:left="720" w:hanging="360"/>
        <w:jc w:val="both"/>
        <w:rPr/>
      </w:pPr>
      <w:r w:rsidDel="00000000" w:rsidR="00000000" w:rsidRPr="00000000">
        <w:rPr>
          <w:b w:val="1"/>
          <w:rtl w:val="0"/>
        </w:rPr>
        <w:t xml:space="preserve">Meses sin intereses</w:t>
      </w:r>
      <w:r w:rsidDel="00000000" w:rsidR="00000000" w:rsidRPr="00000000">
        <w:rPr>
          <w:rtl w:val="0"/>
        </w:rPr>
        <w:t xml:space="preserve"> con las principales tarjetas de crédito.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¿Por qué urge elevar la cantidad de asegurados en Michoacán?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principal razón es que el estado tiene una de las tasas de siniestralidad más grandes de todo el país, así como un alto número de siniestros o accidentes reportados.</w:t>
      </w:r>
    </w:p>
    <w:p w:rsidR="00000000" w:rsidDel="00000000" w:rsidP="00000000" w:rsidRDefault="00000000" w:rsidRPr="00000000" w14:paraId="00000010">
      <w:pPr>
        <w:jc w:val="both"/>
        <w:rPr/>
      </w:pPr>
      <w:r w:rsidDel="00000000" w:rsidR="00000000" w:rsidRPr="00000000">
        <w:rPr>
          <w:rtl w:val="0"/>
        </w:rPr>
        <w:t xml:space="preserve">Las cinco principales causas de los siniestros, son: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Colisión (69.0%).</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Rotura de cristales (18.4%).</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Hechos en autopista (7.5%).</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Volcadura (1.9%).</w:t>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Robo total (1.2%).</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 acuerdo con </w:t>
      </w:r>
      <w:r w:rsidDel="00000000" w:rsidR="00000000" w:rsidRPr="00000000">
        <w:rPr>
          <w:b w:val="1"/>
          <w:rtl w:val="0"/>
        </w:rPr>
        <w:t xml:space="preserve">Carlos Toledo, Director Regional de Quálitas</w:t>
      </w:r>
      <w:r w:rsidDel="00000000" w:rsidR="00000000" w:rsidRPr="00000000">
        <w:rPr>
          <w:rtl w:val="0"/>
        </w:rPr>
        <w:t xml:space="preserve">: “</w:t>
      </w:r>
      <w:r w:rsidDel="00000000" w:rsidR="00000000" w:rsidRPr="00000000">
        <w:rPr>
          <w:i w:val="1"/>
          <w:rtl w:val="0"/>
        </w:rPr>
        <w:t xml:space="preserve">Michoacán es una de las entidades prioritarias para la compañía actualmente, pues esta primera mitad del año ha estado marcada por números rojos, así como un alto número de accidentes sin tener seguro, quedando muchos conductores desprotegidos en cuanto a su inversión e integridad tras un accidente. Las razones principales por las cuales muchos conductores no se aseguran, es por la falta de conocimiento sobre las repercusiones, obligaciones y costos de tener un accidente, ya sea por culpa de dicho conductor o de alguien más</w:t>
      </w:r>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paquete de Quálitas más contratado en Michoacán, añade el ejecutivo, es en cobertura </w:t>
      </w:r>
      <w:r w:rsidDel="00000000" w:rsidR="00000000" w:rsidRPr="00000000">
        <w:rPr>
          <w:b w:val="1"/>
          <w:rtl w:val="0"/>
        </w:rPr>
        <w:t xml:space="preserve">Amplia</w:t>
      </w:r>
      <w:r w:rsidDel="00000000" w:rsidR="00000000" w:rsidRPr="00000000">
        <w:rPr>
          <w:rtl w:val="0"/>
        </w:rPr>
        <w:t xml:space="preserve">, con cerca del 75% de pólizas vendidas bajo este esquema. Dicho servicio incluye la </w:t>
      </w:r>
      <w:r w:rsidDel="00000000" w:rsidR="00000000" w:rsidRPr="00000000">
        <w:rPr>
          <w:b w:val="1"/>
          <w:rtl w:val="0"/>
        </w:rPr>
        <w:t xml:space="preserve">protección y pagos ante</w:t>
      </w:r>
      <w:r w:rsidDel="00000000" w:rsidR="00000000" w:rsidRPr="00000000">
        <w:rPr>
          <w:rtl w:val="0"/>
        </w:rPr>
        <w:t xml:space="preserve">: daños materiales, robo total, gastos legales, gastos médicos de ocupantes, asistencia vial, muerte del conductor por accidente automovilístico, y responsabilidad civil por daños a terceros. Esta opción resulta muy atractiva para los automovilistas, ya que ofrece una tranquilidad superior ante varios de los siniestros más comunes detrás del volante por un costo razonable, dependiendo de las características del vehículo y de la zona donde se contrate.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 través del seguro de tu auto, no sólo proteges su valor y tu patrimonio, también estás cubierto por los gastos hospitalarios por accidente vehicular, los honorarios de abogados y el pago de daños a terceros, tanto en sus bienes como a las personas; ponte en contacto con las cuatro oficinas que se sumaron a esta venta flash de Quálitas y elige el </w:t>
      </w:r>
      <w:hyperlink r:id="rId11">
        <w:r w:rsidDel="00000000" w:rsidR="00000000" w:rsidRPr="00000000">
          <w:rPr>
            <w:color w:val="1155cc"/>
            <w:u w:val="single"/>
            <w:rtl w:val="0"/>
          </w:rPr>
          <w:t xml:space="preserve">paquete de coberturas</w:t>
        </w:r>
      </w:hyperlink>
      <w:r w:rsidDel="00000000" w:rsidR="00000000" w:rsidRPr="00000000">
        <w:rPr>
          <w:rtl w:val="0"/>
        </w:rPr>
        <w:t xml:space="preserve"> que más te convenga, o personaliza el tuyo con las coberturas tradicionales y “accesorias” (extra) para necesidades más específicas. Recuerda que los beneficios antes mencionados </w:t>
      </w:r>
      <w:r w:rsidDel="00000000" w:rsidR="00000000" w:rsidRPr="00000000">
        <w:rPr>
          <w:b w:val="1"/>
          <w:rtl w:val="0"/>
        </w:rPr>
        <w:t xml:space="preserve">sólo estarán activos del 28 al 30 de junio</w:t>
      </w:r>
      <w:r w:rsidDel="00000000" w:rsidR="00000000" w:rsidRPr="00000000">
        <w:rPr>
          <w:rtl w:val="0"/>
        </w:rPr>
        <w:t xml:space="preserve"> del 2022.</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Acerca de Quálitas</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Con más de 28 años de experiencia, Quálitas es la aseguradora con mayor participación del mercado automotriz en México. La especialización y el compromiso con la excelencia en el servicio le han permitido mantenerse por 15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12">
        <w:r w:rsidDel="00000000" w:rsidR="00000000" w:rsidRPr="00000000">
          <w:rPr>
            <w:color w:val="1155cc"/>
            <w:sz w:val="20"/>
            <w:szCs w:val="20"/>
            <w:u w:val="single"/>
            <w:rtl w:val="0"/>
          </w:rPr>
          <w:t xml:space="preserve">www.qualitas.com.mx</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b w:val="1"/>
          <w:sz w:val="20"/>
          <w:szCs w:val="20"/>
          <w:rtl w:val="0"/>
        </w:rPr>
        <w:t xml:space="preserve">Oficina La Piedad</w:t>
      </w:r>
      <w:r w:rsidDel="00000000" w:rsidR="00000000" w:rsidRPr="00000000">
        <w:rPr>
          <w:sz w:val="20"/>
          <w:szCs w:val="20"/>
          <w:rtl w:val="0"/>
        </w:rPr>
        <w:t xml:space="preserve">: Heriberto Jara 8, No. 32, Centro, 59300 La Piedad de Cavadas, Mich. Tel. </w:t>
      </w:r>
      <w:hyperlink r:id="rId13">
        <w:r w:rsidDel="00000000" w:rsidR="00000000" w:rsidRPr="00000000">
          <w:rPr>
            <w:sz w:val="20"/>
            <w:szCs w:val="20"/>
            <w:rtl w:val="0"/>
          </w:rPr>
          <w:t xml:space="preserve">352-146-1369</w:t>
        </w:r>
      </w:hyperlink>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b w:val="1"/>
          <w:sz w:val="20"/>
          <w:szCs w:val="20"/>
          <w:rtl w:val="0"/>
        </w:rPr>
        <w:t xml:space="preserve">Oficina Uruapan</w:t>
      </w:r>
      <w:r w:rsidDel="00000000" w:rsidR="00000000" w:rsidRPr="00000000">
        <w:rPr>
          <w:sz w:val="20"/>
          <w:szCs w:val="20"/>
          <w:rtl w:val="0"/>
        </w:rPr>
        <w:t xml:space="preserve">: Bruselas 5, Los Ángeles, 60160 Uruapan, Mich. Tel. </w:t>
      </w:r>
      <w:hyperlink r:id="rId14">
        <w:r w:rsidDel="00000000" w:rsidR="00000000" w:rsidRPr="00000000">
          <w:rPr>
            <w:sz w:val="20"/>
            <w:szCs w:val="20"/>
            <w:rtl w:val="0"/>
          </w:rPr>
          <w:t xml:space="preserve">452-203-0672</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b w:val="1"/>
          <w:sz w:val="20"/>
          <w:szCs w:val="20"/>
          <w:rtl w:val="0"/>
        </w:rPr>
        <w:t xml:space="preserve">Oficina Zamora</w:t>
      </w:r>
      <w:r w:rsidDel="00000000" w:rsidR="00000000" w:rsidRPr="00000000">
        <w:rPr>
          <w:sz w:val="20"/>
          <w:szCs w:val="20"/>
          <w:rtl w:val="0"/>
        </w:rPr>
        <w:t xml:space="preserve">: Virrey de Mendoza Ote. 1, Jardinadas, 59680 Zamora de Hidalgo, Mich. Tel. </w:t>
      </w:r>
      <w:hyperlink r:id="rId15">
        <w:r w:rsidDel="00000000" w:rsidR="00000000" w:rsidRPr="00000000">
          <w:rPr>
            <w:sz w:val="20"/>
            <w:szCs w:val="20"/>
            <w:rtl w:val="0"/>
          </w:rPr>
          <w:t xml:space="preserve">351-168-7700</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b w:val="1"/>
          <w:sz w:val="20"/>
          <w:szCs w:val="20"/>
          <w:rtl w:val="0"/>
        </w:rPr>
        <w:t xml:space="preserve">Oficina Morelia Camelinas</w:t>
      </w:r>
      <w:r w:rsidDel="00000000" w:rsidR="00000000" w:rsidRPr="00000000">
        <w:rPr>
          <w:sz w:val="20"/>
          <w:szCs w:val="20"/>
          <w:rtl w:val="0"/>
        </w:rPr>
        <w:t xml:space="preserve">: Paseo de la República 2044, Bosque Camelinas, 58290 Morelia, Mich. Tel. </w:t>
      </w:r>
      <w:hyperlink r:id="rId16">
        <w:r w:rsidDel="00000000" w:rsidR="00000000" w:rsidRPr="00000000">
          <w:rPr>
            <w:sz w:val="20"/>
            <w:szCs w:val="20"/>
            <w:rtl w:val="0"/>
          </w:rPr>
          <w:t xml:space="preserve">443-238-1708</w:t>
        </w:r>
      </w:hyperlink>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qualitas.com.mx/web/qmx/autos-y-pickups-personales" TargetMode="External"/><Relationship Id="rId10" Type="http://schemas.openxmlformats.org/officeDocument/2006/relationships/hyperlink" Target="https://www.facebook.com/QSegurosZamoraMichoacanODS/" TargetMode="External"/><Relationship Id="rId13" Type="http://schemas.openxmlformats.org/officeDocument/2006/relationships/hyperlink" Target="https://api.whatsapp.com/send/?phone=5213521461369&amp;text=Estoy+interesado+en+un+seguro&amp;app_absent=0" TargetMode="External"/><Relationship Id="rId12" Type="http://schemas.openxmlformats.org/officeDocument/2006/relationships/hyperlink" Target="https://www.qualitas.com.mx/web/qmx/inic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QSegurosLaPiedadMichoacanODS/" TargetMode="External"/><Relationship Id="rId15" Type="http://schemas.openxmlformats.org/officeDocument/2006/relationships/hyperlink" Target="https://api.whatsapp.com/send/?phone=5213511687700&amp;text=Estoy+interesado+en+un+seguro&amp;app_absent=0" TargetMode="External"/><Relationship Id="rId14" Type="http://schemas.openxmlformats.org/officeDocument/2006/relationships/hyperlink" Target="https://api.whatsapp.com/send/?phone=5214522030672&amp;text=Estoy+interesado+en+un+seguro&amp;app_absent=0" TargetMode="External"/><Relationship Id="rId17" Type="http://schemas.openxmlformats.org/officeDocument/2006/relationships/header" Target="header1.xml"/><Relationship Id="rId16" Type="http://schemas.openxmlformats.org/officeDocument/2006/relationships/hyperlink" Target="https://api.whatsapp.com/send/?phone=5214432381708&amp;text=Estoy+interesado+en+un+seguro&amp;app_absent=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QSegurosMoreliaMichoacanODS/" TargetMode="External"/><Relationship Id="rId8" Type="http://schemas.openxmlformats.org/officeDocument/2006/relationships/hyperlink" Target="https://www.facebook.com/QSegurosUruapanMichoacanO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TfM1thIOunp38FTuOCkkcqp+Q==">AMUW2mVhcEF5bVSZzfindcT/aRJQQJprE2duYcKNGz+kOH9KiKcwhDyEPFW7lbWj5ruy0sin9EGdnptseHFdzmwcOq8Y/SDCLZwSTCn58lFPgyTKCq0ezx8=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2022-06-28T17:12:00Z</dcterms:created>
  <dc:creator>Morelia Camelinas 51 (Juan Toledo) [subd, op. y com.]</dc:creator>
</cp:coreProperties>
</file>